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14"/>
        <w:widowControl w:val="0"/>
        <w:numPr>
          <w:ilvl w:val="0"/>
          <w:numId w:val="0"/>
        </w:numPr>
        <w:spacing w:after="0"/>
        <w:ind w:leftChars="0"/>
        <w:rPr>
          <w:rFonts w:ascii="微软雅黑" w:hAnsi="微软雅黑"/>
          <w:b/>
          <w:sz w:val="28"/>
          <w:szCs w:val="28"/>
        </w:rPr>
      </w:pPr>
      <w:r>
        <w:rPr>
          <w:rFonts w:hint="eastAsia" w:ascii="微软雅黑" w:hAnsi="微软雅黑"/>
          <w:b/>
          <w:sz w:val="28"/>
          <w:szCs w:val="28"/>
        </w:rPr>
        <w:t>东方航空电话客服专员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岗位职责（</w:t>
      </w:r>
      <w:r>
        <w:rPr>
          <w:rFonts w:hint="eastAsia" w:ascii="微软雅黑" w:hAnsi="微软雅黑"/>
          <w:b/>
          <w:sz w:val="24"/>
          <w:szCs w:val="24"/>
          <w:u w:val="single"/>
        </w:rPr>
        <w:t>中文线上客服</w:t>
      </w:r>
      <w:r>
        <w:rPr>
          <w:rFonts w:hint="eastAsia" w:ascii="微软雅黑" w:hAnsi="微软雅黑"/>
          <w:b/>
          <w:sz w:val="24"/>
          <w:szCs w:val="24"/>
        </w:rPr>
        <w:t>）：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 负责接听客户来电，迅速判断客户来电目的，提供咨询；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 负责对信息进行记录、核实、匹配、处理、跟踪状态；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 负责获取客户信息，并能与客户保持有效沟通；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4、 负责及时总结并反馈客户问题；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岗位要求：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1、大专以上学历；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2、熟练使用计算机常用办公软件，电脑打字熟练；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3、普通话标准，具有良好的语言表达与沟通能力；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4、有良好的客户服务意识和抗压能力，责任心强；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5、有相关项目（根据具体项目调整）行业经验和呼叫中心工作经验者优先；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6、能适应倒班工作制；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薪酬福利和待遇：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实习工资2000元（培训期1个月）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培训结束独立接线后即享有月度绩效奖金，上不封顶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如有翻班，享受翻班补贴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实习生免费提供住宿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平均收入：3500--6000元/月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工作时间：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翻班制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工作地点及班车情况：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上班地点：浦东机场工作区——</w:t>
      </w:r>
      <w:r>
        <w:rPr>
          <w:rFonts w:hint="eastAsia" w:ascii="微软雅黑" w:hAnsi="微软雅黑"/>
          <w:b/>
          <w:sz w:val="24"/>
          <w:szCs w:val="24"/>
        </w:rPr>
        <w:t>东航总部行政楼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公司提供班车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岗位职责（</w:t>
      </w:r>
      <w:r>
        <w:rPr>
          <w:rFonts w:hint="eastAsia" w:ascii="微软雅黑" w:hAnsi="微软雅黑"/>
          <w:b/>
          <w:sz w:val="24"/>
          <w:szCs w:val="24"/>
          <w:u w:val="single"/>
        </w:rPr>
        <w:t>英语线上客服</w:t>
      </w:r>
      <w:r>
        <w:rPr>
          <w:rFonts w:hint="eastAsia" w:ascii="微软雅黑" w:hAnsi="微软雅黑"/>
          <w:b/>
          <w:sz w:val="24"/>
          <w:szCs w:val="24"/>
        </w:rPr>
        <w:t>）：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1、负责接听英语热线电话，对客户咨询的相关问题进行解答；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2、对新老客户进行电话回访，收集市场反馈信息；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3、活动邀约，信息确认等；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4、通过电话、邮件、网络平台等方式为客户提供满意的咨询服务；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5、对相关信息进行输入和存档；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岗位要求：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1、大专及以上学历；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2、英语水平：大学英语四级以上，口语流利；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3、熟练使用OFFICE办公软件，如EXCEL、WORD、PPT等 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4、普通话标准，具有良好的语言表达与沟通能力；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5、有良好的客户服务意识和抗压能力，责任心强；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6、有相关项目（根据具体项目调整）行业经验和呼叫中心工作经验者优先；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7、能适应倒班工作制；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薪酬福利和待遇：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实习工资3500元/月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培训结束独立接线后即享有月度绩效奖金，上不封顶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如有翻班，享受翻班补贴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实习生免费提供住宿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平均收入：4000---7000元/月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工作地点及班车情况：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上班地点：浦东机场工作区——</w:t>
      </w:r>
      <w:r>
        <w:rPr>
          <w:rFonts w:hint="eastAsia" w:ascii="微软雅黑" w:hAnsi="微软雅黑"/>
          <w:b/>
          <w:sz w:val="24"/>
          <w:szCs w:val="24"/>
        </w:rPr>
        <w:t>东航总部行政楼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公司提供班车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jc w:val="center"/>
        <w:rPr>
          <w:rFonts w:ascii="微软雅黑" w:hAnsi="微软雅黑"/>
          <w:b/>
          <w:color w:val="FF0000"/>
          <w:sz w:val="28"/>
          <w:szCs w:val="28"/>
        </w:rPr>
      </w:pPr>
      <w:r>
        <w:rPr>
          <w:rFonts w:hint="eastAsia" w:ascii="微软雅黑" w:hAnsi="微软雅黑"/>
          <w:b/>
          <w:color w:val="FF0000"/>
          <w:sz w:val="28"/>
          <w:szCs w:val="28"/>
        </w:rPr>
        <w:t>驴妈妈旅游网招聘简章（上市企业）</w:t>
      </w:r>
    </w:p>
    <w:p>
      <w:pPr>
        <w:widowControl w:val="0"/>
        <w:spacing w:after="0"/>
        <w:jc w:val="center"/>
        <w:rPr>
          <w:rFonts w:ascii="微软雅黑" w:hAnsi="微软雅黑"/>
          <w:color w:val="FF0000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ascii="微软雅黑" w:hAnsi="微软雅黑"/>
          <w:b/>
          <w:sz w:val="24"/>
          <w:szCs w:val="24"/>
        </w:rPr>
        <w:t>岗位名称</w:t>
      </w:r>
      <w:r>
        <w:rPr>
          <w:rFonts w:hint="eastAsia" w:ascii="微软雅黑" w:hAnsi="微软雅黑"/>
          <w:b/>
          <w:sz w:val="24"/>
          <w:szCs w:val="24"/>
        </w:rPr>
        <w:t>：驴妈妈旅游咨询客服（国内游项目、出境游、渠道中心)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ascii="微软雅黑" w:hAnsi="微软雅黑"/>
          <w:sz w:val="24"/>
          <w:szCs w:val="24"/>
        </w:rPr>
        <w:t>工作性质</w:t>
      </w:r>
      <w:r>
        <w:rPr>
          <w:rFonts w:hint="eastAsia" w:ascii="微软雅黑" w:hAnsi="微软雅黑"/>
          <w:sz w:val="24"/>
          <w:szCs w:val="24"/>
        </w:rPr>
        <w:t>：全日制/实习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ascii="微软雅黑" w:hAnsi="微软雅黑"/>
          <w:sz w:val="24"/>
          <w:szCs w:val="24"/>
        </w:rPr>
        <w:t>工作班时</w:t>
      </w:r>
      <w:r>
        <w:rPr>
          <w:rFonts w:hint="eastAsia" w:ascii="微软雅黑" w:hAnsi="微软雅黑"/>
          <w:sz w:val="24"/>
          <w:szCs w:val="24"/>
        </w:rPr>
        <w:t>：轮班制，早中班，做五休二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ascii="微软雅黑" w:hAnsi="微软雅黑"/>
          <w:sz w:val="24"/>
          <w:szCs w:val="24"/>
        </w:rPr>
        <w:t>月收入</w:t>
      </w:r>
      <w:r>
        <w:rPr>
          <w:rFonts w:hint="eastAsia" w:ascii="微软雅黑" w:hAnsi="微软雅黑"/>
          <w:sz w:val="24"/>
          <w:szCs w:val="24"/>
        </w:rPr>
        <w:t>：平均3500-5000元左右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ascii="微软雅黑" w:hAnsi="微软雅黑"/>
          <w:b/>
          <w:sz w:val="24"/>
          <w:szCs w:val="24"/>
        </w:rPr>
        <w:t>岗位描述</w:t>
      </w:r>
      <w:r>
        <w:rPr>
          <w:rFonts w:hint="eastAsia" w:ascii="微软雅黑" w:hAnsi="微软雅黑"/>
          <w:b/>
          <w:sz w:val="24"/>
          <w:szCs w:val="24"/>
        </w:rPr>
        <w:t>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1、电话接待出境游（或国内游）游客，为游客解答疑问，做好订单跟踪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2、处理客户订单，介绍活动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3、针对订单产生的简单售后问题进行维护，了解客户需求，提高客户满意度。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ascii="微软雅黑" w:hAnsi="微软雅黑"/>
          <w:b/>
          <w:sz w:val="24"/>
          <w:szCs w:val="24"/>
        </w:rPr>
        <w:t>任职要求</w:t>
      </w:r>
      <w:r>
        <w:rPr>
          <w:rFonts w:hint="eastAsia" w:ascii="微软雅黑" w:hAnsi="微软雅黑"/>
          <w:b/>
          <w:sz w:val="24"/>
          <w:szCs w:val="24"/>
        </w:rPr>
        <w:t>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1、良好的沟通能力、勤奋认真的工作态度；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2、良好的心理素质和应对能力；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3、熟练使用Office软件，打字熟练；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4、性别不限，户籍不限。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薪资待遇：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1、税前平均收入3500-5000元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2、节假日福利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3、外地实习生提供免费住宿，或给住宿补贴600元/月。</w:t>
      </w: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center"/>
        <w:rPr>
          <w:rFonts w:ascii="微软雅黑" w:hAnsi="微软雅黑"/>
          <w:b/>
          <w:color w:val="FF0000"/>
          <w:sz w:val="28"/>
          <w:szCs w:val="28"/>
        </w:rPr>
      </w:pPr>
      <w:r>
        <w:rPr>
          <w:rFonts w:hint="eastAsia" w:ascii="微软雅黑" w:hAnsi="微软雅黑"/>
          <w:b/>
          <w:color w:val="FF0000"/>
          <w:sz w:val="28"/>
          <w:szCs w:val="28"/>
        </w:rPr>
        <w:t>UPS清关文员岗位招聘简章</w:t>
      </w:r>
    </w:p>
    <w:p>
      <w:pPr>
        <w:rPr>
          <w:rFonts w:ascii="微软雅黑" w:hAnsi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国际空运出口单证 (上海浦东机场综合保税区)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工作职责:</w:t>
      </w:r>
      <w:r>
        <w:rPr>
          <w:rFonts w:hint="eastAsia" w:ascii="微软雅黑" w:hAnsi="微软雅黑"/>
          <w:sz w:val="24"/>
          <w:szCs w:val="24"/>
        </w:rPr>
        <w:br w:type="textWrapping"/>
      </w:r>
      <w:bookmarkStart w:id="0" w:name="OLE_LINK1"/>
      <w:r>
        <w:rPr>
          <w:rFonts w:hint="eastAsia" w:ascii="微软雅黑" w:hAnsi="微软雅黑"/>
          <w:sz w:val="24"/>
          <w:szCs w:val="24"/>
        </w:rPr>
        <w:t>- 负责与客户联系确认进口报关及单证的相关事宜；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- 负责清关系统信息的更新；</w:t>
      </w:r>
      <w:r>
        <w:rPr>
          <w:rFonts w:hint="eastAsia" w:ascii="微软雅黑" w:hAnsi="微软雅黑"/>
          <w:sz w:val="24"/>
          <w:szCs w:val="24"/>
        </w:rPr>
        <w:br w:type="textWrapping"/>
      </w:r>
      <w:r>
        <w:rPr>
          <w:rFonts w:hint="eastAsia" w:ascii="微软雅黑" w:hAnsi="微软雅黑"/>
          <w:sz w:val="24"/>
          <w:szCs w:val="24"/>
        </w:rPr>
        <w:t>- 报关数据处理及报关系统基本维护；</w:t>
      </w:r>
      <w:r>
        <w:rPr>
          <w:rFonts w:hint="eastAsia" w:ascii="微软雅黑" w:hAnsi="微软雅黑"/>
          <w:sz w:val="24"/>
          <w:szCs w:val="24"/>
        </w:rPr>
        <w:br w:type="textWrapping"/>
      </w:r>
      <w:r>
        <w:rPr>
          <w:rFonts w:hint="eastAsia" w:ascii="微软雅黑" w:hAnsi="微软雅黑"/>
          <w:sz w:val="24"/>
          <w:szCs w:val="24"/>
        </w:rPr>
        <w:t>- 报关数据资料的录入、校对、存档；</w:t>
      </w:r>
      <w:r>
        <w:rPr>
          <w:rFonts w:hint="eastAsia" w:ascii="微软雅黑" w:hAnsi="微软雅黑"/>
          <w:sz w:val="24"/>
          <w:szCs w:val="24"/>
        </w:rPr>
        <w:br w:type="textWrapping"/>
      </w:r>
      <w:r>
        <w:rPr>
          <w:rFonts w:hint="eastAsia" w:ascii="微软雅黑" w:hAnsi="微软雅黑"/>
          <w:sz w:val="24"/>
          <w:szCs w:val="24"/>
        </w:rPr>
        <w:t>- 完成相关工作报表。</w:t>
      </w:r>
      <w:r>
        <w:rPr>
          <w:rFonts w:hint="eastAsia" w:ascii="微软雅黑" w:hAnsi="微软雅黑"/>
          <w:sz w:val="24"/>
          <w:szCs w:val="24"/>
        </w:rPr>
        <w:br w:type="textWrapping"/>
      </w:r>
    </w:p>
    <w:bookmarkEnd w:id="0"/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>岗位要求：</w:t>
      </w:r>
      <w:r>
        <w:rPr>
          <w:rFonts w:hint="eastAsia" w:ascii="微软雅黑" w:hAnsi="微软雅黑"/>
          <w:sz w:val="24"/>
          <w:szCs w:val="24"/>
        </w:rPr>
        <w:br w:type="textWrapping"/>
      </w:r>
      <w:r>
        <w:rPr>
          <w:rFonts w:hint="eastAsia" w:ascii="微软雅黑" w:hAnsi="微软雅黑"/>
          <w:sz w:val="24"/>
          <w:szCs w:val="24"/>
        </w:rPr>
        <w:t xml:space="preserve">- 大专以上学历 </w:t>
      </w:r>
      <w:r>
        <w:rPr>
          <w:rFonts w:hint="eastAsia" w:ascii="微软雅黑" w:hAnsi="微软雅黑"/>
          <w:sz w:val="24"/>
          <w:szCs w:val="24"/>
        </w:rPr>
        <w:br w:type="textWrapping"/>
      </w:r>
      <w:r>
        <w:rPr>
          <w:rFonts w:hint="eastAsia" w:ascii="微软雅黑" w:hAnsi="微软雅黑"/>
          <w:sz w:val="24"/>
          <w:szCs w:val="24"/>
        </w:rPr>
        <w:t>- 英语听说水平尚可，有四级证书优先</w:t>
      </w:r>
      <w:r>
        <w:rPr>
          <w:rFonts w:hint="eastAsia" w:ascii="微软雅黑" w:hAnsi="微软雅黑"/>
          <w:sz w:val="24"/>
          <w:szCs w:val="24"/>
        </w:rPr>
        <w:br w:type="textWrapping"/>
      </w:r>
      <w:r>
        <w:rPr>
          <w:rFonts w:hint="eastAsia" w:ascii="微软雅黑" w:hAnsi="微软雅黑"/>
          <w:sz w:val="24"/>
          <w:szCs w:val="24"/>
        </w:rPr>
        <w:t>- 有报关制单经验者优先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bCs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>薪资 :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1、培训期 120元/ 天，培训期2周左右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2、实习生 3500 底薪+300饭贴+200全勤，实习生提供住宿，实习结束可有转正机会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3、免费班车接送，全市范围内可查询。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>工作地点：</w:t>
      </w:r>
      <w:r>
        <w:rPr>
          <w:rFonts w:hint="eastAsia" w:ascii="微软雅黑" w:hAnsi="微软雅黑"/>
          <w:sz w:val="24"/>
          <w:szCs w:val="24"/>
        </w:rPr>
        <w:t>上海浦东机场报税区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bCs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 xml:space="preserve">工作时间： </w:t>
      </w:r>
    </w:p>
    <w:p>
      <w:pPr>
        <w:widowControl w:val="0"/>
        <w:spacing w:after="0"/>
        <w:rPr>
          <w:rFonts w:ascii="微软雅黑" w:hAnsi="微软雅黑"/>
          <w:b/>
          <w:color w:val="FF0000"/>
          <w:sz w:val="28"/>
          <w:szCs w:val="28"/>
        </w:rPr>
      </w:pPr>
      <w:r>
        <w:rPr>
          <w:rFonts w:hint="eastAsia" w:ascii="微软雅黑" w:hAnsi="微软雅黑"/>
          <w:sz w:val="24"/>
          <w:szCs w:val="24"/>
        </w:rPr>
        <w:t>上午 8:30 –下午5:30 ，做五休二，轮休</w:t>
      </w: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center"/>
        <w:rPr>
          <w:rFonts w:ascii="微软雅黑" w:hAnsi="微软雅黑"/>
          <w:b/>
          <w:color w:val="FF0000"/>
          <w:sz w:val="28"/>
          <w:szCs w:val="28"/>
        </w:rPr>
      </w:pPr>
      <w:r>
        <w:rPr>
          <w:rFonts w:hint="eastAsia" w:ascii="微软雅黑" w:hAnsi="微软雅黑"/>
          <w:b/>
          <w:color w:val="FF0000"/>
          <w:sz w:val="28"/>
          <w:szCs w:val="28"/>
        </w:rPr>
        <w:t>TNT 项目清关文员招聘简章</w:t>
      </w:r>
    </w:p>
    <w:p>
      <w:pPr>
        <w:jc w:val="both"/>
        <w:rPr>
          <w:rFonts w:ascii="微软雅黑" w:hAnsi="微软雅黑"/>
          <w:b/>
          <w:sz w:val="28"/>
          <w:szCs w:val="28"/>
        </w:rPr>
      </w:pPr>
      <w:r>
        <w:rPr>
          <w:rFonts w:hint="eastAsia" w:ascii="微软雅黑" w:hAnsi="微软雅黑"/>
          <w:b/>
          <w:sz w:val="28"/>
          <w:szCs w:val="28"/>
        </w:rPr>
        <w:t>TNT快递公司（TNT Express），TNT是Thomas National Transport的简称，公司总部设在荷兰的阿姆斯特丹，TNT物流是全球第二大的物流服务公司，世界五百强企业之一，是一家上市公司，在已经在纽约等证券交易市场上市。</w:t>
      </w:r>
    </w:p>
    <w:p>
      <w:pPr>
        <w:pStyle w:val="14"/>
        <w:widowControl w:val="0"/>
        <w:numPr>
          <w:ilvl w:val="0"/>
          <w:numId w:val="1"/>
        </w:numPr>
        <w:spacing w:after="0"/>
        <w:ind w:firstLineChars="0"/>
        <w:rPr>
          <w:rFonts w:ascii="微软雅黑" w:hAnsi="微软雅黑"/>
          <w:b/>
          <w:sz w:val="28"/>
          <w:szCs w:val="28"/>
          <w:u w:val="single"/>
        </w:rPr>
      </w:pPr>
      <w:r>
        <w:rPr>
          <w:rFonts w:hint="eastAsia" w:ascii="微软雅黑" w:hAnsi="微软雅黑"/>
          <w:b/>
          <w:sz w:val="28"/>
          <w:szCs w:val="28"/>
          <w:u w:val="single"/>
        </w:rPr>
        <w:t>TNT进口清关文员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岗位职责：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负责与客户联系确认进口报关及单证的相关事宜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负责清关系统信息的更新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报关数据处理及报关系统基本维护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报关数据资料的录入、校对、存档、制单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• 完成工作相关报表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岗位要求：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具备熟练的中英文录入水平，需用英文与外国客户沟通； 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有清关客服及制单经验（熟悉快件报关流程并持报关证者优先）； 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• 熟悉电脑操作，了解电脑的基本知识； 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• 工作认真负责，具有团队合作精神。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薪酬福利和待遇：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•培训期 120元/ 天，培训期2周左右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•3500/月（底薪）+500-1000/月（奖金根据情况发放）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• 外地实习生提供住宿（免费班车接送，可查询班车接驳点）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• 实习生有机会留用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上班时间：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8:30-17:00 周末双休</w:t>
      </w: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  <w:bookmarkStart w:id="2" w:name="_GoBack"/>
      <w:bookmarkEnd w:id="2"/>
    </w:p>
    <w:p>
      <w:pPr>
        <w:jc w:val="both"/>
        <w:rPr>
          <w:rFonts w:ascii="微软雅黑" w:hAnsi="微软雅黑"/>
          <w:b/>
          <w:color w:val="FF0000"/>
          <w:sz w:val="28"/>
          <w:szCs w:val="28"/>
        </w:rPr>
      </w:pPr>
    </w:p>
    <w:p>
      <w:pPr>
        <w:jc w:val="center"/>
        <w:rPr>
          <w:rFonts w:ascii="微软雅黑" w:hAnsi="微软雅黑"/>
          <w:b/>
          <w:color w:val="FF0000"/>
          <w:sz w:val="28"/>
          <w:szCs w:val="28"/>
        </w:rPr>
      </w:pPr>
      <w:r>
        <w:rPr>
          <w:rFonts w:hint="eastAsia" w:ascii="微软雅黑" w:hAnsi="微软雅黑"/>
          <w:b/>
          <w:color w:val="FF0000"/>
          <w:sz w:val="28"/>
          <w:szCs w:val="28"/>
        </w:rPr>
        <w:t>TNT 项目前锋客服岗位招聘简章</w:t>
      </w:r>
    </w:p>
    <w:p>
      <w:pPr>
        <w:pStyle w:val="14"/>
        <w:widowControl w:val="0"/>
        <w:numPr>
          <w:ilvl w:val="0"/>
          <w:numId w:val="1"/>
        </w:numPr>
        <w:spacing w:after="0"/>
        <w:ind w:firstLineChars="0"/>
        <w:rPr>
          <w:rFonts w:ascii="微软雅黑" w:hAnsi="微软雅黑"/>
          <w:b/>
          <w:sz w:val="28"/>
          <w:szCs w:val="28"/>
        </w:rPr>
      </w:pPr>
      <w:r>
        <w:rPr>
          <w:rFonts w:hint="eastAsia" w:ascii="微软雅黑" w:hAnsi="微软雅黑"/>
          <w:b/>
          <w:sz w:val="28"/>
          <w:szCs w:val="28"/>
        </w:rPr>
        <w:t>TNT前锋客服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岗位职责：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1、接听热线，保证客服热线的畅通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2、提供高质量售前咨询及售后服务，和客户沟通，并通过电话接听获取商机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3、准确及时记录并转达客户需求，必要时和其他部门一起协同为客户提供服务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4、确保执行内容信息和系统准确、完成和及时录入完成制定的目标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岗位要求：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</w:t>
      </w:r>
      <w:bookmarkStart w:id="1" w:name="OLE_LINK2"/>
      <w:r>
        <w:rPr>
          <w:rFonts w:hint="eastAsia" w:ascii="微软雅黑" w:hAnsi="微软雅黑"/>
          <w:sz w:val="24"/>
          <w:szCs w:val="24"/>
        </w:rPr>
        <w:t xml:space="preserve">大专以上学历，英语听说水平尚可，有四级证书优先。 </w:t>
      </w:r>
      <w:bookmarkEnd w:id="1"/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2、应届毕业生亦可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3、熟练使用电脑设备及软件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4、熟练的打字技能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 xml:space="preserve">5、具备良好的沟通能力 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6、良好的英语口头及书面表达能力。</w:t>
      </w:r>
    </w:p>
    <w:p>
      <w:pPr>
        <w:widowControl w:val="0"/>
        <w:spacing w:after="0"/>
        <w:rPr>
          <w:rFonts w:ascii="微软雅黑" w:hAnsi="微软雅黑"/>
          <w:b/>
          <w:sz w:val="24"/>
          <w:szCs w:val="24"/>
        </w:rPr>
      </w:pPr>
      <w:r>
        <w:rPr>
          <w:rFonts w:hint="eastAsia" w:ascii="微软雅黑" w:hAnsi="微软雅黑"/>
          <w:b/>
          <w:sz w:val="24"/>
          <w:szCs w:val="24"/>
        </w:rPr>
        <w:t>薪酬福利和待遇：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1、底薪3600+绩效奖金，平均综合收入：4000-6000元/月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2,、完善内部培训系统，专业的培训团队（TNT大学不同阶级的培训课程）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3、培训期一个月，薪资 120/天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  <w:r>
        <w:rPr>
          <w:rFonts w:hint="eastAsia" w:ascii="微软雅黑" w:hAnsi="微软雅黑"/>
          <w:sz w:val="24"/>
          <w:szCs w:val="24"/>
        </w:rPr>
        <w:t>4、外地实习生可以提供住宿；或者给住宿补贴 600/月。</w:t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p>
      <w:pPr>
        <w:widowControl w:val="0"/>
        <w:spacing w:after="0"/>
        <w:rPr>
          <w:rFonts w:ascii="微软雅黑" w:hAnsi="微软雅黑"/>
          <w:b/>
          <w:bCs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>联系人：张冬花Daisy Zhang</w:t>
      </w:r>
    </w:p>
    <w:p>
      <w:pPr>
        <w:widowControl w:val="0"/>
        <w:spacing w:after="0"/>
        <w:rPr>
          <w:rFonts w:ascii="微软雅黑" w:hAnsi="微软雅黑"/>
          <w:b/>
          <w:bCs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>联系电话：18601766832</w:t>
      </w:r>
    </w:p>
    <w:p>
      <w:pPr>
        <w:widowControl w:val="0"/>
        <w:spacing w:after="0"/>
        <w:rPr>
          <w:rFonts w:ascii="微软雅黑" w:hAnsi="微软雅黑"/>
          <w:b/>
          <w:bCs/>
          <w:sz w:val="24"/>
          <w:szCs w:val="24"/>
        </w:rPr>
      </w:pPr>
      <w:r>
        <w:rPr>
          <w:rFonts w:hint="eastAsia" w:ascii="微软雅黑" w:hAnsi="微软雅黑"/>
          <w:b/>
          <w:bCs/>
          <w:sz w:val="24"/>
          <w:szCs w:val="24"/>
        </w:rPr>
        <w:t xml:space="preserve">Email: </w:t>
      </w:r>
      <w:r>
        <w:fldChar w:fldCharType="begin"/>
      </w:r>
      <w:r>
        <w:instrText xml:space="preserve"> HYPERLINK "mailto:2623618632@qq.com" </w:instrText>
      </w:r>
      <w:r>
        <w:fldChar w:fldCharType="separate"/>
      </w:r>
      <w:r>
        <w:rPr>
          <w:rStyle w:val="9"/>
          <w:rFonts w:hint="eastAsia" w:ascii="微软雅黑" w:hAnsi="微软雅黑"/>
          <w:b/>
          <w:bCs/>
          <w:sz w:val="24"/>
          <w:szCs w:val="24"/>
        </w:rPr>
        <w:t>2623618632@qq.com</w:t>
      </w:r>
      <w:r>
        <w:rPr>
          <w:rStyle w:val="9"/>
          <w:rFonts w:hint="eastAsia" w:ascii="微软雅黑" w:hAnsi="微软雅黑"/>
          <w:b/>
          <w:bCs/>
          <w:sz w:val="24"/>
          <w:szCs w:val="24"/>
        </w:rPr>
        <w:fldChar w:fldCharType="end"/>
      </w:r>
    </w:p>
    <w:p>
      <w:pPr>
        <w:widowControl w:val="0"/>
        <w:spacing w:after="0"/>
        <w:rPr>
          <w:rFonts w:ascii="微软雅黑" w:hAnsi="微软雅黑"/>
          <w:sz w:val="24"/>
          <w:szCs w:val="24"/>
        </w:rPr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77023749">
    <w:nsid w:val="04974A05"/>
    <w:multiLevelType w:val="multilevel"/>
    <w:tmpl w:val="04974A05"/>
    <w:lvl w:ilvl="0" w:tentative="1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770237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240"/>
    <w:rsid w:val="00032275"/>
    <w:rsid w:val="0004178C"/>
    <w:rsid w:val="00054A02"/>
    <w:rsid w:val="00063BDF"/>
    <w:rsid w:val="00084F17"/>
    <w:rsid w:val="000A1240"/>
    <w:rsid w:val="000C38E0"/>
    <w:rsid w:val="001065D6"/>
    <w:rsid w:val="0015064C"/>
    <w:rsid w:val="0016467F"/>
    <w:rsid w:val="001724A7"/>
    <w:rsid w:val="00191B70"/>
    <w:rsid w:val="00195F51"/>
    <w:rsid w:val="001F1FA0"/>
    <w:rsid w:val="00230BFF"/>
    <w:rsid w:val="002535E3"/>
    <w:rsid w:val="00260DC8"/>
    <w:rsid w:val="00266430"/>
    <w:rsid w:val="00292057"/>
    <w:rsid w:val="002A44B6"/>
    <w:rsid w:val="002A4B6B"/>
    <w:rsid w:val="00313E22"/>
    <w:rsid w:val="00323B43"/>
    <w:rsid w:val="00385DCD"/>
    <w:rsid w:val="003D37D8"/>
    <w:rsid w:val="003D4643"/>
    <w:rsid w:val="003E391C"/>
    <w:rsid w:val="003F074C"/>
    <w:rsid w:val="003F11F3"/>
    <w:rsid w:val="003F4C7A"/>
    <w:rsid w:val="003F7267"/>
    <w:rsid w:val="004323EF"/>
    <w:rsid w:val="004355B4"/>
    <w:rsid w:val="004358AB"/>
    <w:rsid w:val="00473DF6"/>
    <w:rsid w:val="004A6843"/>
    <w:rsid w:val="004A77E3"/>
    <w:rsid w:val="004C0957"/>
    <w:rsid w:val="004C32F3"/>
    <w:rsid w:val="004C6742"/>
    <w:rsid w:val="00505FB6"/>
    <w:rsid w:val="005452AF"/>
    <w:rsid w:val="00567C5F"/>
    <w:rsid w:val="005F3003"/>
    <w:rsid w:val="00611F41"/>
    <w:rsid w:val="00612F38"/>
    <w:rsid w:val="006175D8"/>
    <w:rsid w:val="00631137"/>
    <w:rsid w:val="006B1240"/>
    <w:rsid w:val="006B173F"/>
    <w:rsid w:val="006B1862"/>
    <w:rsid w:val="006D3F56"/>
    <w:rsid w:val="006D49C9"/>
    <w:rsid w:val="006E715B"/>
    <w:rsid w:val="006E7789"/>
    <w:rsid w:val="00700B8D"/>
    <w:rsid w:val="00711262"/>
    <w:rsid w:val="00712C79"/>
    <w:rsid w:val="007250D6"/>
    <w:rsid w:val="00726B1A"/>
    <w:rsid w:val="0073742A"/>
    <w:rsid w:val="00753468"/>
    <w:rsid w:val="00773D65"/>
    <w:rsid w:val="00781E53"/>
    <w:rsid w:val="007E1063"/>
    <w:rsid w:val="008421D7"/>
    <w:rsid w:val="00855713"/>
    <w:rsid w:val="008B4D73"/>
    <w:rsid w:val="008B7726"/>
    <w:rsid w:val="008C09CB"/>
    <w:rsid w:val="0091331E"/>
    <w:rsid w:val="00915A50"/>
    <w:rsid w:val="009456C5"/>
    <w:rsid w:val="00994A1C"/>
    <w:rsid w:val="009B33A1"/>
    <w:rsid w:val="009B4C45"/>
    <w:rsid w:val="009D2699"/>
    <w:rsid w:val="009E06F8"/>
    <w:rsid w:val="009E6F14"/>
    <w:rsid w:val="009E79A8"/>
    <w:rsid w:val="009E7F9C"/>
    <w:rsid w:val="00A24C50"/>
    <w:rsid w:val="00A35181"/>
    <w:rsid w:val="00A83085"/>
    <w:rsid w:val="00A90B03"/>
    <w:rsid w:val="00AE546A"/>
    <w:rsid w:val="00AF1592"/>
    <w:rsid w:val="00B03902"/>
    <w:rsid w:val="00B30677"/>
    <w:rsid w:val="00B6195A"/>
    <w:rsid w:val="00B72544"/>
    <w:rsid w:val="00B74D6C"/>
    <w:rsid w:val="00B8230B"/>
    <w:rsid w:val="00B9253F"/>
    <w:rsid w:val="00B925C4"/>
    <w:rsid w:val="00B949A2"/>
    <w:rsid w:val="00C43585"/>
    <w:rsid w:val="00C831F6"/>
    <w:rsid w:val="00C849A8"/>
    <w:rsid w:val="00C97F4E"/>
    <w:rsid w:val="00CA17CF"/>
    <w:rsid w:val="00CA4490"/>
    <w:rsid w:val="00CC6EB0"/>
    <w:rsid w:val="00CF6B92"/>
    <w:rsid w:val="00D00D92"/>
    <w:rsid w:val="00D16735"/>
    <w:rsid w:val="00D26F00"/>
    <w:rsid w:val="00D275D5"/>
    <w:rsid w:val="00D43152"/>
    <w:rsid w:val="00D6099C"/>
    <w:rsid w:val="00D70406"/>
    <w:rsid w:val="00D712B7"/>
    <w:rsid w:val="00D75DCE"/>
    <w:rsid w:val="00D76520"/>
    <w:rsid w:val="00DB73C6"/>
    <w:rsid w:val="00DC3F2F"/>
    <w:rsid w:val="00DD52FF"/>
    <w:rsid w:val="00E154DF"/>
    <w:rsid w:val="00E3109B"/>
    <w:rsid w:val="00E42ED4"/>
    <w:rsid w:val="00E50CEF"/>
    <w:rsid w:val="00E66BDE"/>
    <w:rsid w:val="00E816D4"/>
    <w:rsid w:val="00E85513"/>
    <w:rsid w:val="00E92C02"/>
    <w:rsid w:val="00EB7874"/>
    <w:rsid w:val="00EC0698"/>
    <w:rsid w:val="00EC35AF"/>
    <w:rsid w:val="00EE1E32"/>
    <w:rsid w:val="00EF50C4"/>
    <w:rsid w:val="00F25B25"/>
    <w:rsid w:val="00F9642F"/>
    <w:rsid w:val="00FC18F6"/>
    <w:rsid w:val="00FD318E"/>
    <w:rsid w:val="00FF5E54"/>
    <w:rsid w:val="01F757F6"/>
    <w:rsid w:val="063430E9"/>
    <w:rsid w:val="07A536F0"/>
    <w:rsid w:val="07E534D3"/>
    <w:rsid w:val="0A2166F7"/>
    <w:rsid w:val="0B863BF7"/>
    <w:rsid w:val="0C724AF9"/>
    <w:rsid w:val="0D39442A"/>
    <w:rsid w:val="0DD20062"/>
    <w:rsid w:val="0F6C226B"/>
    <w:rsid w:val="12E2057E"/>
    <w:rsid w:val="132B2266"/>
    <w:rsid w:val="1550416A"/>
    <w:rsid w:val="1B4E0F6E"/>
    <w:rsid w:val="1FDA174E"/>
    <w:rsid w:val="26D700CF"/>
    <w:rsid w:val="2A3664BF"/>
    <w:rsid w:val="2A9113E2"/>
    <w:rsid w:val="2AB74405"/>
    <w:rsid w:val="2AB81E87"/>
    <w:rsid w:val="2C0525C8"/>
    <w:rsid w:val="2CB97C6C"/>
    <w:rsid w:val="2F9C407E"/>
    <w:rsid w:val="2FE53605"/>
    <w:rsid w:val="3012656A"/>
    <w:rsid w:val="37BA0AFA"/>
    <w:rsid w:val="39715ADC"/>
    <w:rsid w:val="39C15FD8"/>
    <w:rsid w:val="3DB84A2F"/>
    <w:rsid w:val="3FCD222B"/>
    <w:rsid w:val="43A84D75"/>
    <w:rsid w:val="43E95260"/>
    <w:rsid w:val="43FA52F9"/>
    <w:rsid w:val="46783840"/>
    <w:rsid w:val="48B51C9D"/>
    <w:rsid w:val="4A6F3499"/>
    <w:rsid w:val="4DCC69B2"/>
    <w:rsid w:val="4FAF140E"/>
    <w:rsid w:val="512E5CC0"/>
    <w:rsid w:val="57DA49C0"/>
    <w:rsid w:val="57DB3B1E"/>
    <w:rsid w:val="580971F3"/>
    <w:rsid w:val="582C2F99"/>
    <w:rsid w:val="58840844"/>
    <w:rsid w:val="595D7540"/>
    <w:rsid w:val="5A277EF0"/>
    <w:rsid w:val="5AA67CF6"/>
    <w:rsid w:val="5EAA77E0"/>
    <w:rsid w:val="5F7A6B45"/>
    <w:rsid w:val="60124AA1"/>
    <w:rsid w:val="624F20E5"/>
    <w:rsid w:val="626B2347"/>
    <w:rsid w:val="67E17C56"/>
    <w:rsid w:val="68083B82"/>
    <w:rsid w:val="68EC6A16"/>
    <w:rsid w:val="6BBA31AA"/>
    <w:rsid w:val="6F3F3D2F"/>
    <w:rsid w:val="6FEA521C"/>
    <w:rsid w:val="70773315"/>
    <w:rsid w:val="717767B4"/>
    <w:rsid w:val="761105BB"/>
    <w:rsid w:val="7C5464D0"/>
    <w:rsid w:val="7D0E66EC"/>
    <w:rsid w:val="7EC2614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adjustRightInd/>
      <w:snapToGrid/>
      <w:spacing w:before="100" w:beforeAutospacing="1" w:after="100" w:afterAutospacing="1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unhideWhenUsed/>
    <w:qFormat/>
    <w:uiPriority w:val="99"/>
    <w:pPr>
      <w:spacing w:after="0"/>
    </w:pPr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7"/>
    <w:link w:val="5"/>
    <w:semiHidden/>
    <w:qFormat/>
    <w:uiPriority w:val="99"/>
    <w:rPr>
      <w:rFonts w:ascii="Tahoma" w:hAnsi="Tahoma"/>
      <w:sz w:val="18"/>
      <w:szCs w:val="18"/>
    </w:rPr>
  </w:style>
  <w:style w:type="character" w:customStyle="1" w:styleId="12">
    <w:name w:val="页脚 Char"/>
    <w:basedOn w:val="7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13">
    <w:name w:val="批注框文本 Char"/>
    <w:basedOn w:val="7"/>
    <w:link w:val="3"/>
    <w:semiHidden/>
    <w:qFormat/>
    <w:uiPriority w:val="99"/>
    <w:rPr>
      <w:rFonts w:ascii="Tahoma" w:hAnsi="Tahoma"/>
      <w:sz w:val="18"/>
      <w:szCs w:val="18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标题 1 Char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apple-converted-space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5</Pages>
  <Words>370</Words>
  <Characters>2110</Characters>
  <Lines>17</Lines>
  <Paragraphs>4</Paragraphs>
  <ScaleCrop>false</ScaleCrop>
  <LinksUpToDate>false</LinksUpToDate>
  <CharactersWithSpaces>2476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2016-03-15T02:45:00Z</dcterms:created>
  <dc:creator>Sky123.Org</dc:creator>
  <cp:lastModifiedBy>Administrator</cp:lastModifiedBy>
  <dcterms:modified xsi:type="dcterms:W3CDTF">2016-10-20T06:16:09Z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